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79B" w:rsidRPr="007A756B" w:rsidRDefault="00B15CB9" w:rsidP="000E7823">
      <w:pPr>
        <w:pBdr>
          <w:bottom w:val="single" w:sz="4" w:space="1" w:color="auto"/>
        </w:pBdr>
        <w:spacing w:after="0" w:line="240" w:lineRule="auto"/>
        <w:jc w:val="center"/>
        <w:rPr>
          <w:b/>
          <w:i/>
          <w:color w:val="9BBB59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A756B">
        <w:rPr>
          <w:b/>
          <w:i/>
          <w:color w:val="9BBB59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</w:t>
      </w:r>
      <w:r w:rsidR="00CC73E5" w:rsidRPr="007A756B">
        <w:rPr>
          <w:b/>
          <w:i/>
          <w:color w:val="9BBB59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’ASSOCIATION </w:t>
      </w:r>
      <w:r w:rsidRPr="007A756B">
        <w:rPr>
          <w:b/>
          <w:i/>
          <w:color w:val="9BBB59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SSIAD-ESAD ADMR </w:t>
      </w:r>
      <w:r w:rsidR="00220724" w:rsidRPr="007A756B">
        <w:rPr>
          <w:b/>
          <w:i/>
          <w:color w:val="9BBB59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LOCON</w:t>
      </w:r>
    </w:p>
    <w:p w:rsidR="000E7823" w:rsidRPr="007A756B" w:rsidRDefault="000E7823" w:rsidP="000E7823">
      <w:pPr>
        <w:pBdr>
          <w:bottom w:val="single" w:sz="4" w:space="1" w:color="auto"/>
        </w:pBdr>
        <w:spacing w:after="0" w:line="240" w:lineRule="auto"/>
        <w:jc w:val="center"/>
        <w:rPr>
          <w:b/>
          <w:i/>
          <w:color w:val="9BBB59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A756B">
        <w:rPr>
          <w:rFonts w:ascii="Lucida Bright" w:hAnsi="Lucida Bright"/>
          <w:b/>
          <w:color w:val="9BBB59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84 rue de l’égalité - 62400 LOCON</w:t>
      </w:r>
    </w:p>
    <w:p w:rsidR="00220724" w:rsidRPr="0091180D" w:rsidRDefault="00220724" w:rsidP="00220724">
      <w:pPr>
        <w:spacing w:after="0" w:line="360" w:lineRule="auto"/>
        <w:jc w:val="center"/>
        <w:rPr>
          <w:b/>
          <w:i/>
          <w:sz w:val="12"/>
          <w:szCs w:val="12"/>
        </w:rPr>
      </w:pPr>
    </w:p>
    <w:p w:rsidR="00EE33EE" w:rsidRPr="00B426CD" w:rsidRDefault="00D2355A" w:rsidP="00EE33EE">
      <w:pPr>
        <w:spacing w:after="0" w:line="240" w:lineRule="auto"/>
        <w:jc w:val="center"/>
        <w:rPr>
          <w:rFonts w:ascii="Agency FB" w:hAnsi="Agency FB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26CD">
        <w:rPr>
          <w:rFonts w:ascii="Agency FB" w:hAnsi="Agency FB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L’Association ADMR </w:t>
      </w:r>
      <w:r w:rsidR="00EE33EE" w:rsidRPr="00B426CD">
        <w:rPr>
          <w:rFonts w:ascii="Agency FB" w:hAnsi="Agency FB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</w:t>
      </w:r>
      <w:proofErr w:type="spellStart"/>
      <w:r w:rsidR="00EE33EE" w:rsidRPr="00B426CD">
        <w:rPr>
          <w:rFonts w:ascii="Agency FB" w:hAnsi="Agency FB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Locon</w:t>
      </w:r>
      <w:proofErr w:type="spellEnd"/>
      <w:r w:rsidR="00EE33EE" w:rsidRPr="00B426CD">
        <w:rPr>
          <w:rFonts w:ascii="Agency FB" w:hAnsi="Agency FB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426CD">
        <w:rPr>
          <w:rFonts w:ascii="Agency FB" w:hAnsi="Agency FB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intervient au domicile afin d’améliorer les conditions de vie au quotidien</w:t>
      </w:r>
      <w:r w:rsidR="00EE33EE" w:rsidRPr="00B426CD">
        <w:rPr>
          <w:rFonts w:ascii="Agency FB" w:hAnsi="Agency FB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avec :</w:t>
      </w:r>
    </w:p>
    <w:p w:rsidR="00EE33EE" w:rsidRPr="00EE33EE" w:rsidRDefault="00EE33EE" w:rsidP="00EE33EE">
      <w:pPr>
        <w:spacing w:after="0" w:line="240" w:lineRule="auto"/>
        <w:jc w:val="center"/>
        <w:rPr>
          <w:rFonts w:ascii="Lucida Console" w:hAnsi="Lucida Console"/>
          <w:color w:val="000000" w:themeColor="text1"/>
          <w:sz w:val="12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C73E5" w:rsidRPr="00B95293" w:rsidRDefault="0090105D" w:rsidP="0090105D">
      <w:pPr>
        <w:spacing w:after="0" w:line="360" w:lineRule="auto"/>
        <w:ind w:left="-142"/>
        <w:jc w:val="center"/>
        <w:rPr>
          <w:b/>
          <w:color w:val="9BBB59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35CC0">
        <w:rPr>
          <w:rFonts w:ascii="Lucida Console" w:hAnsi="Lucida Console"/>
          <w:b/>
          <w:color w:val="76923C" w:themeColor="accent3" w:themeShade="BF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* </w:t>
      </w:r>
      <w:r w:rsidR="007E1475" w:rsidRPr="00935CC0">
        <w:rPr>
          <w:rFonts w:ascii="Lucida Console" w:hAnsi="Lucida Console"/>
          <w:b/>
          <w:color w:val="76923C" w:themeColor="accent3" w:themeShade="BF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Le Service de Soins Infirmiers A Domicile</w:t>
      </w:r>
      <w:r w:rsidR="0072633E" w:rsidRPr="00935CC0">
        <w:rPr>
          <w:rFonts w:ascii="Lucida Console" w:hAnsi="Lucida Console"/>
          <w:b/>
          <w:color w:val="76923C" w:themeColor="accent3" w:themeShade="BF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72633E" w:rsidRPr="00935CC0">
        <w:rPr>
          <w:rFonts w:ascii="Lucida Console" w:hAnsi="Lucida Console"/>
          <w:b/>
          <w:color w:val="76923C" w:themeColor="accent3" w:themeShade="BF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(SSIAD)</w:t>
      </w:r>
      <w:r w:rsidR="0072633E" w:rsidRPr="00935CC0">
        <w:rPr>
          <w:b/>
          <w:color w:val="76923C" w:themeColor="accent3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 </w:t>
      </w:r>
      <w:r w:rsidR="0072633E" w:rsidRPr="00B95293">
        <w:rPr>
          <w:b/>
          <w:color w:val="9BBB59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: </w:t>
      </w:r>
      <w:r w:rsidR="0072633E" w:rsidRPr="00935CC0">
        <w:rPr>
          <w:rFonts w:ascii="Wingdings" w:hAnsi="Wingdings"/>
          <w:b/>
          <w:color w:val="76923C" w:themeColor="accent3" w:themeShade="BF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</w:t>
      </w:r>
      <w:r w:rsidR="0072633E" w:rsidRPr="00935CC0">
        <w:rPr>
          <w:b/>
          <w:color w:val="76923C" w:themeColor="accent3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03.21.64.89.57</w:t>
      </w:r>
    </w:p>
    <w:p w:rsidR="0072633E" w:rsidRPr="00891004" w:rsidRDefault="00B426CD" w:rsidP="00220724">
      <w:pPr>
        <w:pStyle w:val="Corpsdetexte3"/>
        <w:spacing w:line="360" w:lineRule="auto"/>
        <w:rPr>
          <w:szCs w:val="22"/>
        </w:rPr>
      </w:pPr>
      <w:bookmarkStart w:id="0" w:name="_GoBack"/>
      <w:bookmarkEnd w:id="0"/>
      <w:r w:rsidRPr="00935CC0">
        <w:rPr>
          <w:b/>
          <w:szCs w:val="22"/>
        </w:rPr>
        <w:t>Sur prescription médicale</w:t>
      </w:r>
      <w:r>
        <w:rPr>
          <w:szCs w:val="22"/>
        </w:rPr>
        <w:t>, u</w:t>
      </w:r>
      <w:r w:rsidR="00EE33EE">
        <w:rPr>
          <w:szCs w:val="22"/>
        </w:rPr>
        <w:t>ne équipe d’aides-soignants</w:t>
      </w:r>
      <w:r w:rsidR="007E1475">
        <w:rPr>
          <w:szCs w:val="22"/>
        </w:rPr>
        <w:t xml:space="preserve"> assure les soins d’hygiène (toilette...)</w:t>
      </w:r>
      <w:r w:rsidR="00CA1090">
        <w:rPr>
          <w:szCs w:val="22"/>
        </w:rPr>
        <w:t xml:space="preserve"> </w:t>
      </w:r>
      <w:r w:rsidR="00964849">
        <w:rPr>
          <w:szCs w:val="22"/>
        </w:rPr>
        <w:t xml:space="preserve">au domicile </w:t>
      </w:r>
      <w:r w:rsidR="00CA1090">
        <w:rPr>
          <w:szCs w:val="22"/>
        </w:rPr>
        <w:t xml:space="preserve">sous la responsabilité de l’infirmière coordinatrice, Mme S. </w:t>
      </w:r>
      <w:proofErr w:type="spellStart"/>
      <w:r w:rsidR="00CA1090">
        <w:rPr>
          <w:szCs w:val="22"/>
        </w:rPr>
        <w:t>Raeckelboom</w:t>
      </w:r>
      <w:proofErr w:type="spellEnd"/>
      <w:r w:rsidR="009A3323">
        <w:rPr>
          <w:szCs w:val="22"/>
        </w:rPr>
        <w:t>.</w:t>
      </w:r>
      <w:r w:rsidR="007E1475" w:rsidRPr="0072633E">
        <w:rPr>
          <w:szCs w:val="22"/>
        </w:rPr>
        <w:t xml:space="preserve"> </w:t>
      </w:r>
      <w:r w:rsidR="009A3323" w:rsidRPr="00EE1CA3">
        <w:rPr>
          <w:i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prise en charge est accordée aux personnes </w:t>
      </w:r>
      <w:r w:rsidR="007E1475" w:rsidRPr="00EE1CA3">
        <w:rPr>
          <w:i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malade</w:t>
      </w:r>
      <w:r w:rsidR="009A3323" w:rsidRPr="00EE1CA3">
        <w:rPr>
          <w:i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7E1475" w:rsidRPr="00EE1CA3">
        <w:rPr>
          <w:i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dépendante</w:t>
      </w:r>
      <w:r w:rsidR="009A3323" w:rsidRPr="00EE1CA3">
        <w:rPr>
          <w:i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s,</w:t>
      </w:r>
      <w:r w:rsidR="00A95F47" w:rsidRPr="00EE1CA3">
        <w:rPr>
          <w:i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E1475" w:rsidRPr="00EE1CA3">
        <w:rPr>
          <w:i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âgée de plus de 60 ans ou de moins de 60 ans pour les personnes atteintes de maladies chroniques ou en fin de vie</w:t>
      </w:r>
      <w:r w:rsidR="007E1475" w:rsidRPr="00EE1CA3">
        <w:rPr>
          <w:b/>
          <w:i/>
          <w:szCs w:val="22"/>
        </w:rPr>
        <w:t>.</w:t>
      </w:r>
      <w:r w:rsidR="007E1475" w:rsidRPr="00EE1CA3">
        <w:rPr>
          <w:szCs w:val="22"/>
        </w:rPr>
        <w:t xml:space="preserve"> </w:t>
      </w:r>
      <w:r w:rsidR="0072633E" w:rsidRPr="00891004">
        <w:rPr>
          <w:szCs w:val="22"/>
        </w:rPr>
        <w:t>Notre intervention est prise en charge par la caisse primaire de la personne aidée.</w:t>
      </w:r>
      <w:r w:rsidR="00220724" w:rsidRPr="00220724">
        <w:t xml:space="preserve"> </w:t>
      </w:r>
      <w:r w:rsidR="00220724" w:rsidRPr="00D4730B">
        <w:t>Nous intervenons sur 19 communes</w:t>
      </w:r>
      <w:r w:rsidR="00D4730B">
        <w:t xml:space="preserve"> (</w:t>
      </w:r>
      <w:r w:rsidR="00D4730B" w:rsidRPr="00D4730B">
        <w:rPr>
          <w:sz w:val="20"/>
        </w:rPr>
        <w:t xml:space="preserve">Laventie, </w:t>
      </w:r>
      <w:proofErr w:type="spellStart"/>
      <w:r w:rsidR="00D4730B" w:rsidRPr="00D4730B">
        <w:rPr>
          <w:sz w:val="20"/>
        </w:rPr>
        <w:t>fleurbaix</w:t>
      </w:r>
      <w:proofErr w:type="spellEnd"/>
      <w:r w:rsidR="00D4730B" w:rsidRPr="00D4730B">
        <w:rPr>
          <w:sz w:val="20"/>
        </w:rPr>
        <w:t xml:space="preserve">, </w:t>
      </w:r>
      <w:proofErr w:type="spellStart"/>
      <w:r w:rsidR="00D4730B" w:rsidRPr="00D4730B">
        <w:rPr>
          <w:sz w:val="20"/>
        </w:rPr>
        <w:t>Sailly</w:t>
      </w:r>
      <w:proofErr w:type="spellEnd"/>
      <w:r w:rsidR="00D4730B" w:rsidRPr="00D4730B">
        <w:rPr>
          <w:sz w:val="20"/>
        </w:rPr>
        <w:t xml:space="preserve"> sur la lys, Neuve-Chapelle, </w:t>
      </w:r>
      <w:proofErr w:type="spellStart"/>
      <w:r w:rsidR="00D4730B" w:rsidRPr="00D4730B">
        <w:rPr>
          <w:sz w:val="20"/>
        </w:rPr>
        <w:t>Lorgies</w:t>
      </w:r>
      <w:proofErr w:type="spellEnd"/>
      <w:r w:rsidR="00D4730B" w:rsidRPr="00D4730B">
        <w:rPr>
          <w:sz w:val="20"/>
        </w:rPr>
        <w:t xml:space="preserve">, </w:t>
      </w:r>
      <w:proofErr w:type="spellStart"/>
      <w:r w:rsidR="00D4730B" w:rsidRPr="00D4730B">
        <w:rPr>
          <w:sz w:val="20"/>
        </w:rPr>
        <w:t>Violaines</w:t>
      </w:r>
      <w:proofErr w:type="spellEnd"/>
      <w:r w:rsidR="00D4730B" w:rsidRPr="00D4730B">
        <w:rPr>
          <w:sz w:val="20"/>
        </w:rPr>
        <w:t xml:space="preserve">, </w:t>
      </w:r>
      <w:proofErr w:type="spellStart"/>
      <w:r w:rsidR="00D4730B" w:rsidRPr="00D4730B">
        <w:rPr>
          <w:sz w:val="20"/>
        </w:rPr>
        <w:t>Festubert</w:t>
      </w:r>
      <w:proofErr w:type="spellEnd"/>
      <w:r w:rsidR="00D4730B" w:rsidRPr="00D4730B">
        <w:rPr>
          <w:sz w:val="20"/>
        </w:rPr>
        <w:t xml:space="preserve">, </w:t>
      </w:r>
      <w:proofErr w:type="spellStart"/>
      <w:r w:rsidR="00D4730B" w:rsidRPr="00D4730B">
        <w:rPr>
          <w:sz w:val="20"/>
        </w:rPr>
        <w:t>Richebourg</w:t>
      </w:r>
      <w:proofErr w:type="spellEnd"/>
      <w:r w:rsidR="00D4730B" w:rsidRPr="00D4730B">
        <w:rPr>
          <w:sz w:val="20"/>
        </w:rPr>
        <w:t xml:space="preserve">, La couture, Vieille-chapelle, </w:t>
      </w:r>
      <w:proofErr w:type="spellStart"/>
      <w:r w:rsidR="00D4730B" w:rsidRPr="00D4730B">
        <w:rPr>
          <w:sz w:val="20"/>
        </w:rPr>
        <w:t>Locon</w:t>
      </w:r>
      <w:proofErr w:type="spellEnd"/>
      <w:r w:rsidR="00D4730B" w:rsidRPr="00D4730B">
        <w:rPr>
          <w:sz w:val="20"/>
        </w:rPr>
        <w:t>, Lestrem, Calonne sur la lys, Mont-</w:t>
      </w:r>
      <w:proofErr w:type="spellStart"/>
      <w:r w:rsidR="00D4730B" w:rsidRPr="00D4730B">
        <w:rPr>
          <w:sz w:val="20"/>
        </w:rPr>
        <w:t>Bernenchon</w:t>
      </w:r>
      <w:proofErr w:type="spellEnd"/>
      <w:r w:rsidR="00D4730B" w:rsidRPr="00D4730B">
        <w:rPr>
          <w:sz w:val="20"/>
        </w:rPr>
        <w:t xml:space="preserve">, </w:t>
      </w:r>
      <w:proofErr w:type="spellStart"/>
      <w:r w:rsidR="00D4730B" w:rsidRPr="00D4730B">
        <w:rPr>
          <w:sz w:val="20"/>
        </w:rPr>
        <w:t>Gonnehem</w:t>
      </w:r>
      <w:proofErr w:type="spellEnd"/>
      <w:r w:rsidR="00D4730B" w:rsidRPr="00D4730B">
        <w:rPr>
          <w:sz w:val="20"/>
        </w:rPr>
        <w:t xml:space="preserve">, St Floris, </w:t>
      </w:r>
      <w:proofErr w:type="spellStart"/>
      <w:r w:rsidR="00D4730B" w:rsidRPr="00D4730B">
        <w:rPr>
          <w:sz w:val="20"/>
        </w:rPr>
        <w:t>Robecq</w:t>
      </w:r>
      <w:proofErr w:type="spellEnd"/>
      <w:r w:rsidR="00D4730B" w:rsidRPr="00D4730B">
        <w:rPr>
          <w:sz w:val="20"/>
        </w:rPr>
        <w:t xml:space="preserve">, </w:t>
      </w:r>
      <w:proofErr w:type="spellStart"/>
      <w:r w:rsidR="00D4730B" w:rsidRPr="00D4730B">
        <w:rPr>
          <w:sz w:val="20"/>
        </w:rPr>
        <w:t>Busnes</w:t>
      </w:r>
      <w:proofErr w:type="spellEnd"/>
      <w:r w:rsidR="00D4730B" w:rsidRPr="00D4730B">
        <w:rPr>
          <w:sz w:val="20"/>
        </w:rPr>
        <w:t xml:space="preserve"> et St Venant</w:t>
      </w:r>
      <w:r w:rsidR="00D4730B">
        <w:t>).</w:t>
      </w:r>
    </w:p>
    <w:p w:rsidR="00220724" w:rsidRPr="009911DB" w:rsidRDefault="00220724" w:rsidP="00220724">
      <w:pPr>
        <w:spacing w:after="0" w:line="360" w:lineRule="auto"/>
        <w:jc w:val="center"/>
        <w:rPr>
          <w:b/>
          <w:i/>
          <w:caps/>
          <w:sz w:val="12"/>
          <w:szCs w:val="12"/>
        </w:rPr>
      </w:pPr>
    </w:p>
    <w:p w:rsidR="0072633E" w:rsidRPr="009153CB" w:rsidRDefault="0090105D" w:rsidP="00220724">
      <w:pPr>
        <w:spacing w:after="0" w:line="360" w:lineRule="auto"/>
        <w:jc w:val="center"/>
        <w:rPr>
          <w:b/>
          <w:color w:val="9BBB59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35CC0">
        <w:rPr>
          <w:rFonts w:ascii="Lucida Console" w:hAnsi="Lucida Console"/>
          <w:b/>
          <w:color w:val="76923C" w:themeColor="accent3" w:themeShade="BF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* </w:t>
      </w:r>
      <w:r w:rsidR="0072633E" w:rsidRPr="00935CC0">
        <w:rPr>
          <w:rFonts w:ascii="Lucida Console" w:hAnsi="Lucida Console"/>
          <w:b/>
          <w:color w:val="76923C" w:themeColor="accent3" w:themeShade="BF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L’E</w:t>
      </w:r>
      <w:r w:rsidR="00C3263C" w:rsidRPr="00935CC0">
        <w:rPr>
          <w:rFonts w:ascii="Lucida Console" w:hAnsi="Lucida Console"/>
          <w:b/>
          <w:color w:val="76923C" w:themeColor="accent3" w:themeShade="BF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quipe</w:t>
      </w:r>
      <w:r w:rsidR="005C0382" w:rsidRPr="00935CC0">
        <w:rPr>
          <w:rFonts w:ascii="Lucida Console" w:hAnsi="Lucida Console"/>
          <w:b/>
          <w:color w:val="76923C" w:themeColor="accent3" w:themeShade="BF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72633E" w:rsidRPr="00935CC0">
        <w:rPr>
          <w:rFonts w:ascii="Lucida Console" w:hAnsi="Lucida Console"/>
          <w:b/>
          <w:color w:val="76923C" w:themeColor="accent3" w:themeShade="BF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</w:t>
      </w:r>
      <w:r w:rsidR="005C0382" w:rsidRPr="00935CC0">
        <w:rPr>
          <w:rFonts w:ascii="Lucida Console" w:hAnsi="Lucida Console"/>
          <w:b/>
          <w:color w:val="76923C" w:themeColor="accent3" w:themeShade="BF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pécialisée </w:t>
      </w:r>
      <w:r w:rsidR="00C3263C" w:rsidRPr="00935CC0">
        <w:rPr>
          <w:rFonts w:ascii="Lucida Console" w:hAnsi="Lucida Console"/>
          <w:b/>
          <w:color w:val="76923C" w:themeColor="accent3" w:themeShade="BF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Alzheimer</w:t>
      </w:r>
      <w:r w:rsidR="005C0382" w:rsidRPr="00935CC0">
        <w:rPr>
          <w:rFonts w:ascii="Lucida Console" w:hAnsi="Lucida Console"/>
          <w:b/>
          <w:color w:val="76923C" w:themeColor="accent3" w:themeShade="BF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à </w:t>
      </w:r>
      <w:r w:rsidR="0072633E" w:rsidRPr="00935CC0">
        <w:rPr>
          <w:rFonts w:ascii="Lucida Console" w:hAnsi="Lucida Console"/>
          <w:b/>
          <w:color w:val="76923C" w:themeColor="accent3" w:themeShade="BF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</w:t>
      </w:r>
      <w:r w:rsidR="005C0382" w:rsidRPr="00935CC0">
        <w:rPr>
          <w:rFonts w:ascii="Lucida Console" w:hAnsi="Lucida Console"/>
          <w:b/>
          <w:color w:val="76923C" w:themeColor="accent3" w:themeShade="BF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omicile</w:t>
      </w:r>
      <w:r w:rsidR="00240A73" w:rsidRPr="00935CC0">
        <w:rPr>
          <w:rFonts w:ascii="Lucida Console" w:hAnsi="Lucida Console"/>
          <w:b/>
          <w:color w:val="76923C" w:themeColor="accent3" w:themeShade="BF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72633E" w:rsidRPr="00935CC0">
        <w:rPr>
          <w:rFonts w:ascii="Lucida Console" w:hAnsi="Lucida Console"/>
          <w:b/>
          <w:color w:val="76923C" w:themeColor="accent3" w:themeShade="BF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(ESAD)</w:t>
      </w:r>
      <w:r w:rsidR="00810D83" w:rsidRPr="00935CC0">
        <w:rPr>
          <w:b/>
          <w:color w:val="76923C" w:themeColor="accent3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 </w:t>
      </w:r>
      <w:r w:rsidR="00810D83" w:rsidRPr="009153CB">
        <w:rPr>
          <w:b/>
          <w:color w:val="9BBB59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</w:t>
      </w:r>
      <w:r w:rsidR="007E1475" w:rsidRPr="009153CB">
        <w:rPr>
          <w:b/>
          <w:color w:val="9BBB59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810D83" w:rsidRPr="00935CC0">
        <w:rPr>
          <w:rFonts w:ascii="Wingdings" w:hAnsi="Wingdings"/>
          <w:b/>
          <w:color w:val="76923C" w:themeColor="accent3" w:themeShade="BF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</w:t>
      </w:r>
      <w:r w:rsidR="00810D83" w:rsidRPr="00935CC0">
        <w:rPr>
          <w:b/>
          <w:color w:val="76923C" w:themeColor="accent3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03.21.64.89.62</w:t>
      </w:r>
    </w:p>
    <w:p w:rsidR="00CA385C" w:rsidRDefault="00F528CD" w:rsidP="00EE33EE">
      <w:pPr>
        <w:spacing w:after="0" w:line="360" w:lineRule="auto"/>
        <w:rPr>
          <w:rFonts w:ascii="Lucida Bright" w:hAnsi="Lucida Bright"/>
          <w:sz w:val="16"/>
          <w:szCs w:val="16"/>
        </w:rPr>
      </w:pPr>
      <w:r>
        <w:rPr>
          <w:rFonts w:ascii="Lucida Bright" w:hAnsi="Lucida Bright"/>
        </w:rPr>
        <w:t>L’ESAD intervient au domicile</w:t>
      </w:r>
      <w:r w:rsidR="00964849">
        <w:rPr>
          <w:rFonts w:ascii="Lucida Bright" w:hAnsi="Lucida Bright"/>
        </w:rPr>
        <w:t>, sous la responsabilité de l’</w:t>
      </w:r>
      <w:r w:rsidR="00072953">
        <w:rPr>
          <w:rFonts w:ascii="Lucida Bright" w:hAnsi="Lucida Bright"/>
        </w:rPr>
        <w:t>infirmière coordinatrice, Mme C. Lefebvre</w:t>
      </w:r>
      <w:r w:rsidR="00964849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</w:t>
      </w:r>
      <w:r w:rsidR="007A756B">
        <w:rPr>
          <w:rFonts w:ascii="Lucida Bright" w:hAnsi="Lucida Bright"/>
        </w:rPr>
        <w:t xml:space="preserve">à raison de </w:t>
      </w:r>
      <w:r w:rsidR="007A756B" w:rsidRPr="00891004">
        <w:rPr>
          <w:rFonts w:ascii="Lucida Bright" w:hAnsi="Lucida Bright"/>
        </w:rPr>
        <w:t>12 à 15 séances sur 3 mois financées une fois par an par la sécurité sociale.</w:t>
      </w:r>
      <w:r w:rsidR="00220724" w:rsidRPr="00056985">
        <w:rPr>
          <w:rFonts w:ascii="Lucida Bright" w:hAnsi="Lucida Bright"/>
          <w:i/>
        </w:rPr>
        <w:t xml:space="preserve"> </w:t>
      </w:r>
      <w:r w:rsidR="00AB6874" w:rsidRPr="0090105D">
        <w:rPr>
          <w:rFonts w:ascii="Lucida Bright" w:hAnsi="Lucida Bright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prise en charge est accordée</w:t>
      </w:r>
      <w:r w:rsidR="00812127" w:rsidRPr="0090105D">
        <w:rPr>
          <w:rFonts w:ascii="Lucida Bright" w:hAnsi="Lucida Bright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B6874" w:rsidRPr="0090105D">
        <w:rPr>
          <w:rFonts w:ascii="Lucida Bright" w:hAnsi="Lucida Bright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12127" w:rsidRPr="00935CC0">
        <w:rPr>
          <w:rFonts w:ascii="Lucida Bright" w:hAnsi="Lucida Bright"/>
          <w:b/>
        </w:rPr>
        <w:t>sur prescription médicale</w:t>
      </w:r>
      <w:r w:rsidR="00812127" w:rsidRPr="0090105D">
        <w:rPr>
          <w:rFonts w:ascii="Lucida Bright" w:hAnsi="Lucida Bright"/>
        </w:rPr>
        <w:t>,</w:t>
      </w:r>
      <w:r w:rsidR="00812127" w:rsidRPr="0090105D">
        <w:rPr>
          <w:rFonts w:ascii="Lucida Bright" w:hAnsi="Lucida Bright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B6874" w:rsidRPr="0090105D">
        <w:rPr>
          <w:rFonts w:ascii="Lucida Bright" w:hAnsi="Lucida Bright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aux personnes âgées de plus 60</w:t>
      </w:r>
      <w:r w:rsidR="00C43F7B" w:rsidRPr="0090105D">
        <w:rPr>
          <w:rFonts w:ascii="Lucida Bright" w:hAnsi="Lucida Bright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B6874" w:rsidRPr="0090105D">
        <w:rPr>
          <w:rFonts w:ascii="Lucida Bright" w:hAnsi="Lucida Bright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ans ayant un diagnostic de maladie d’Alzheimer ou de maladie</w:t>
      </w:r>
      <w:r w:rsidR="00BD3E14" w:rsidRPr="0090105D">
        <w:rPr>
          <w:rFonts w:ascii="Lucida Bright" w:hAnsi="Lucida Bright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AB6874" w:rsidRPr="0090105D">
        <w:rPr>
          <w:rFonts w:ascii="Lucida Bright" w:hAnsi="Lucida Bright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apparentées</w:t>
      </w:r>
      <w:r w:rsidR="00EE33EE" w:rsidRPr="0090105D">
        <w:rPr>
          <w:rFonts w:ascii="Lucida Bright" w:hAnsi="Lucida Bright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 moins de 60 ans sur dérogation de l’ARS</w:t>
      </w:r>
      <w:r w:rsidR="00CA385C" w:rsidRPr="00891004">
        <w:rPr>
          <w:rFonts w:ascii="Lucida Bright" w:hAnsi="Lucida Bright"/>
        </w:rPr>
        <w:t>.</w:t>
      </w:r>
      <w:r w:rsidR="008D0C7A" w:rsidRPr="00891004">
        <w:rPr>
          <w:rFonts w:ascii="Lucida Bright" w:hAnsi="Lucida Bright"/>
        </w:rPr>
        <w:t xml:space="preserve"> Nous</w:t>
      </w:r>
      <w:r w:rsidR="003B0A0C" w:rsidRPr="00891004">
        <w:rPr>
          <w:rFonts w:ascii="Lucida Bright" w:hAnsi="Lucida Bright"/>
        </w:rPr>
        <w:t xml:space="preserve"> intervenons sur </w:t>
      </w:r>
      <w:r w:rsidR="00D4730B">
        <w:rPr>
          <w:rFonts w:ascii="Lucida Bright" w:hAnsi="Lucida Bright"/>
        </w:rPr>
        <w:t xml:space="preserve">les </w:t>
      </w:r>
      <w:r w:rsidR="003B0A0C" w:rsidRPr="00891004">
        <w:rPr>
          <w:rFonts w:ascii="Lucida Bright" w:hAnsi="Lucida Bright"/>
        </w:rPr>
        <w:t>48 communes</w:t>
      </w:r>
      <w:r w:rsidR="00D4730B">
        <w:rPr>
          <w:rFonts w:ascii="Lucida Bright" w:hAnsi="Lucida Bright"/>
        </w:rPr>
        <w:t xml:space="preserve"> ci-dessous</w:t>
      </w:r>
      <w:r w:rsidR="003B0A0C" w:rsidRPr="00891004">
        <w:rPr>
          <w:rFonts w:ascii="Lucida Bright" w:hAnsi="Lucida Bright"/>
        </w:rPr>
        <w:t>.</w:t>
      </w:r>
      <w:r w:rsidR="004649EC" w:rsidRPr="000E7823">
        <w:rPr>
          <w:rFonts w:ascii="Lucida Bright" w:hAnsi="Lucida Bright"/>
          <w:sz w:val="16"/>
          <w:szCs w:val="16"/>
        </w:rPr>
        <w:t xml:space="preserve">      </w:t>
      </w:r>
      <w:r w:rsidR="00BD1127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066FDEB6" wp14:editId="0CBFACDC">
            <wp:simplePos x="0" y="0"/>
            <wp:positionH relativeFrom="column">
              <wp:posOffset>-4445</wp:posOffset>
            </wp:positionH>
            <wp:positionV relativeFrom="paragraph">
              <wp:posOffset>1570990</wp:posOffset>
            </wp:positionV>
            <wp:extent cx="5812155" cy="3846830"/>
            <wp:effectExtent l="95250" t="57150" r="93345" b="15367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 pour article press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2155" cy="384683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bg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127" w:rsidRPr="00CA1090" w:rsidRDefault="006A4E17" w:rsidP="00220724">
      <w:pPr>
        <w:spacing w:after="0" w:line="360" w:lineRule="auto"/>
        <w:jc w:val="center"/>
        <w:rPr>
          <w:rFonts w:ascii="Agency FB" w:hAnsi="Agency FB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A1090">
        <w:rPr>
          <w:rFonts w:ascii="Agency FB" w:hAnsi="Agency FB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Pour toutes informations  complémentaires</w:t>
      </w:r>
      <w:r w:rsidR="00220724" w:rsidRPr="00CA1090">
        <w:rPr>
          <w:rFonts w:ascii="Agency FB" w:hAnsi="Agency FB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 n’hésitez pas à nous</w:t>
      </w:r>
      <w:r w:rsidR="000E7823" w:rsidRPr="00CA1090">
        <w:rPr>
          <w:rFonts w:ascii="Agency FB" w:hAnsi="Agency FB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contacter</w:t>
      </w:r>
      <w:r w:rsidR="006F6BDC" w:rsidRPr="00CA1090">
        <w:rPr>
          <w:rFonts w:ascii="Agency FB" w:hAnsi="Agency FB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sectPr w:rsidR="00BD1127" w:rsidRPr="00CA1090" w:rsidSect="0098180E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82"/>
    <w:rsid w:val="00026D8E"/>
    <w:rsid w:val="00045EDF"/>
    <w:rsid w:val="00056985"/>
    <w:rsid w:val="00072953"/>
    <w:rsid w:val="000A2007"/>
    <w:rsid w:val="000E7823"/>
    <w:rsid w:val="001045BC"/>
    <w:rsid w:val="00210064"/>
    <w:rsid w:val="00220724"/>
    <w:rsid w:val="00232BB1"/>
    <w:rsid w:val="00240A73"/>
    <w:rsid w:val="0024750B"/>
    <w:rsid w:val="003B0A0C"/>
    <w:rsid w:val="003C5A72"/>
    <w:rsid w:val="0040279B"/>
    <w:rsid w:val="004649EC"/>
    <w:rsid w:val="0046611D"/>
    <w:rsid w:val="00485CBC"/>
    <w:rsid w:val="00537A31"/>
    <w:rsid w:val="00553292"/>
    <w:rsid w:val="005C0382"/>
    <w:rsid w:val="006A4E17"/>
    <w:rsid w:val="006E0916"/>
    <w:rsid w:val="006E490C"/>
    <w:rsid w:val="006E4CC0"/>
    <w:rsid w:val="006F6BDC"/>
    <w:rsid w:val="007143C9"/>
    <w:rsid w:val="00715BE2"/>
    <w:rsid w:val="0072633E"/>
    <w:rsid w:val="00732030"/>
    <w:rsid w:val="0079166C"/>
    <w:rsid w:val="007A756B"/>
    <w:rsid w:val="007E1475"/>
    <w:rsid w:val="00810D83"/>
    <w:rsid w:val="00812127"/>
    <w:rsid w:val="00836988"/>
    <w:rsid w:val="00891004"/>
    <w:rsid w:val="008D0C7A"/>
    <w:rsid w:val="0090105D"/>
    <w:rsid w:val="0090456C"/>
    <w:rsid w:val="0091180D"/>
    <w:rsid w:val="009153CB"/>
    <w:rsid w:val="00935CC0"/>
    <w:rsid w:val="00964849"/>
    <w:rsid w:val="0098180E"/>
    <w:rsid w:val="009911DB"/>
    <w:rsid w:val="009A3323"/>
    <w:rsid w:val="00A856B8"/>
    <w:rsid w:val="00A95F47"/>
    <w:rsid w:val="00AB6874"/>
    <w:rsid w:val="00B15CB9"/>
    <w:rsid w:val="00B36AAF"/>
    <w:rsid w:val="00B426CD"/>
    <w:rsid w:val="00B95293"/>
    <w:rsid w:val="00BD1127"/>
    <w:rsid w:val="00BD3E14"/>
    <w:rsid w:val="00C3263C"/>
    <w:rsid w:val="00C43F7B"/>
    <w:rsid w:val="00C90CF9"/>
    <w:rsid w:val="00CA1090"/>
    <w:rsid w:val="00CA2BE5"/>
    <w:rsid w:val="00CA385C"/>
    <w:rsid w:val="00CC2DAD"/>
    <w:rsid w:val="00CC73E5"/>
    <w:rsid w:val="00D00C59"/>
    <w:rsid w:val="00D03004"/>
    <w:rsid w:val="00D2355A"/>
    <w:rsid w:val="00D4730B"/>
    <w:rsid w:val="00E90CD7"/>
    <w:rsid w:val="00ED0B04"/>
    <w:rsid w:val="00EE1CA3"/>
    <w:rsid w:val="00EE33EE"/>
    <w:rsid w:val="00EE3936"/>
    <w:rsid w:val="00F5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F972A54-8B0A-405D-94E9-B7DB7AD4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4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5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263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72633E"/>
    <w:pPr>
      <w:spacing w:after="0" w:line="240" w:lineRule="auto"/>
    </w:pPr>
    <w:rPr>
      <w:rFonts w:ascii="Lucida Bright" w:eastAsia="Times New Roman" w:hAnsi="Lucida Bright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72633E"/>
    <w:rPr>
      <w:rFonts w:ascii="Lucida Bright" w:eastAsia="Times New Roman" w:hAnsi="Lucida Bright" w:cs="Times New Roman"/>
      <w:szCs w:val="20"/>
      <w:lang w:eastAsia="fr-FR"/>
    </w:rPr>
  </w:style>
  <w:style w:type="paragraph" w:styleId="Corpsdetexte3">
    <w:name w:val="Body Text 3"/>
    <w:basedOn w:val="Normal"/>
    <w:link w:val="Corpsdetexte3Car"/>
    <w:rsid w:val="0072633E"/>
    <w:pPr>
      <w:spacing w:after="0" w:line="240" w:lineRule="auto"/>
      <w:jc w:val="both"/>
    </w:pPr>
    <w:rPr>
      <w:rFonts w:ascii="Lucida Bright" w:eastAsia="Times New Roman" w:hAnsi="Lucida Bright" w:cs="Times New Roman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72633E"/>
    <w:rPr>
      <w:rFonts w:ascii="Lucida Bright" w:eastAsia="Times New Roman" w:hAnsi="Lucida Bright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01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176E3-DD9F-4EF8-9C06-361C4F17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2014-11-06T09:14:00Z</cp:lastPrinted>
  <dcterms:created xsi:type="dcterms:W3CDTF">2015-11-09T09:30:00Z</dcterms:created>
  <dcterms:modified xsi:type="dcterms:W3CDTF">2015-11-09T13:37:00Z</dcterms:modified>
</cp:coreProperties>
</file>