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95584" w14:textId="78B578D8" w:rsidR="003951D1" w:rsidRPr="00336107" w:rsidRDefault="000B5D49" w:rsidP="00336107">
      <w:pPr>
        <w:jc w:val="center"/>
        <w:rPr>
          <w:rFonts w:cstheme="minorHAnsi"/>
          <w:i/>
          <w:iCs/>
          <w:color w:val="FF0000"/>
          <w:sz w:val="24"/>
          <w:szCs w:val="24"/>
        </w:rPr>
      </w:pPr>
      <w:r w:rsidRPr="00336107">
        <w:rPr>
          <w:rFonts w:cstheme="minorHAnsi"/>
          <w:i/>
          <w:iCs/>
          <w:color w:val="FF0000"/>
          <w:sz w:val="24"/>
          <w:szCs w:val="24"/>
        </w:rPr>
        <w:t>Influenza Aviaire</w:t>
      </w:r>
    </w:p>
    <w:p w14:paraId="71AAB6D0" w14:textId="73F0ECCE" w:rsidR="000B5D49" w:rsidRPr="00D7665D" w:rsidRDefault="000B5D49">
      <w:pPr>
        <w:rPr>
          <w:rFonts w:cstheme="minorHAnsi"/>
          <w:sz w:val="24"/>
          <w:szCs w:val="24"/>
        </w:rPr>
      </w:pPr>
      <w:r w:rsidRPr="00D7665D">
        <w:rPr>
          <w:rFonts w:cstheme="minorHAnsi"/>
          <w:sz w:val="24"/>
          <w:szCs w:val="24"/>
        </w:rPr>
        <w:t xml:space="preserve">Les départements du Pas-de-Calais et du Nord ont été passés en risque « élevé » d’introduction de la grippe aviaire par les oiseaux migrateurs, obligeant notamment les éleveurs à confiner les volailles ou à poser des filets de protection. L’influenza aviaire arrive des Pays-Bas, le Nord et le Pas-de-Calais sont les deux départements, au niveau national, les plus exposés. </w:t>
      </w:r>
      <w:r w:rsidRPr="001E6B84">
        <w:rPr>
          <w:rFonts w:cstheme="minorHAnsi"/>
          <w:sz w:val="24"/>
          <w:szCs w:val="24"/>
          <w:u w:val="single"/>
        </w:rPr>
        <w:t>A priori</w:t>
      </w:r>
      <w:r w:rsidRPr="00D7665D">
        <w:rPr>
          <w:rFonts w:cstheme="minorHAnsi"/>
          <w:sz w:val="24"/>
          <w:szCs w:val="24"/>
        </w:rPr>
        <w:t>, ce virus n’est pas transmissible à l’homme.</w:t>
      </w:r>
    </w:p>
    <w:p w14:paraId="185B08D6" w14:textId="3400A524" w:rsidR="000B5D49" w:rsidRPr="00D7665D" w:rsidRDefault="000B5D49">
      <w:pPr>
        <w:rPr>
          <w:rFonts w:cstheme="minorHAnsi"/>
          <w:sz w:val="24"/>
          <w:szCs w:val="24"/>
        </w:rPr>
      </w:pPr>
      <w:r w:rsidRPr="00D7665D">
        <w:rPr>
          <w:rFonts w:cstheme="minorHAnsi"/>
          <w:sz w:val="24"/>
          <w:szCs w:val="24"/>
        </w:rPr>
        <w:t>Les mesures suivantes doivent être mises en place :</w:t>
      </w:r>
    </w:p>
    <w:p w14:paraId="17CC27AE" w14:textId="4F1F9C2A" w:rsidR="000B5D49" w:rsidRPr="00D7665D" w:rsidRDefault="000B5D49" w:rsidP="000B5D49">
      <w:pPr>
        <w:pStyle w:val="Paragraphedeliste"/>
        <w:numPr>
          <w:ilvl w:val="0"/>
          <w:numId w:val="1"/>
        </w:numPr>
        <w:rPr>
          <w:rFonts w:cstheme="minorHAnsi"/>
          <w:sz w:val="24"/>
          <w:szCs w:val="24"/>
        </w:rPr>
      </w:pPr>
      <w:r w:rsidRPr="00D7665D">
        <w:rPr>
          <w:rFonts w:cstheme="minorHAnsi"/>
          <w:sz w:val="24"/>
          <w:szCs w:val="24"/>
        </w:rPr>
        <w:t>Maintien dans un bâtiment fermé ou protection des élevages de volailles par un filet ;</w:t>
      </w:r>
    </w:p>
    <w:p w14:paraId="78EBC16E" w14:textId="277DBFCB" w:rsidR="000B5D49" w:rsidRPr="00D7665D" w:rsidRDefault="000B5D49" w:rsidP="000B5D49">
      <w:pPr>
        <w:pStyle w:val="Paragraphedeliste"/>
        <w:numPr>
          <w:ilvl w:val="0"/>
          <w:numId w:val="1"/>
        </w:numPr>
        <w:rPr>
          <w:rFonts w:cstheme="minorHAnsi"/>
          <w:sz w:val="24"/>
          <w:szCs w:val="24"/>
        </w:rPr>
      </w:pPr>
      <w:r w:rsidRPr="00D7665D">
        <w:rPr>
          <w:rFonts w:cstheme="minorHAnsi"/>
          <w:sz w:val="24"/>
          <w:szCs w:val="24"/>
        </w:rPr>
        <w:t>Interdiction de rassemblements d’oiseaux (exemples : marchés, concours ou expositions) ;</w:t>
      </w:r>
    </w:p>
    <w:p w14:paraId="1E339016" w14:textId="7853F12E" w:rsidR="000B5D49" w:rsidRPr="00D7665D" w:rsidRDefault="000B5D49" w:rsidP="000B5D49">
      <w:pPr>
        <w:pStyle w:val="Paragraphedeliste"/>
        <w:numPr>
          <w:ilvl w:val="0"/>
          <w:numId w:val="1"/>
        </w:numPr>
        <w:rPr>
          <w:rFonts w:cstheme="minorHAnsi"/>
          <w:sz w:val="24"/>
          <w:szCs w:val="24"/>
        </w:rPr>
      </w:pPr>
      <w:r w:rsidRPr="00D7665D">
        <w:rPr>
          <w:rFonts w:cstheme="minorHAnsi"/>
          <w:sz w:val="24"/>
          <w:szCs w:val="24"/>
        </w:rPr>
        <w:t>Interdiction des transports et lâchers de gibiers à plumes ;</w:t>
      </w:r>
    </w:p>
    <w:p w14:paraId="3235964D" w14:textId="1F0F6E64" w:rsidR="000B5D49" w:rsidRPr="00D7665D" w:rsidRDefault="000B5D49" w:rsidP="000B5D49">
      <w:pPr>
        <w:pStyle w:val="Paragraphedeliste"/>
        <w:numPr>
          <w:ilvl w:val="0"/>
          <w:numId w:val="1"/>
        </w:numPr>
        <w:rPr>
          <w:rFonts w:cstheme="minorHAnsi"/>
          <w:sz w:val="24"/>
          <w:szCs w:val="24"/>
        </w:rPr>
      </w:pPr>
      <w:r w:rsidRPr="00D7665D">
        <w:rPr>
          <w:rFonts w:cstheme="minorHAnsi"/>
          <w:sz w:val="24"/>
          <w:szCs w:val="24"/>
        </w:rPr>
        <w:t>Interdiction d’utilisation d’appelants.</w:t>
      </w:r>
    </w:p>
    <w:p w14:paraId="1D7DC195" w14:textId="7C783F93" w:rsidR="000B5D49" w:rsidRPr="00D7665D" w:rsidRDefault="000B5D49" w:rsidP="000B5D49">
      <w:pPr>
        <w:rPr>
          <w:rFonts w:cstheme="minorHAnsi"/>
          <w:sz w:val="24"/>
          <w:szCs w:val="24"/>
        </w:rPr>
      </w:pPr>
    </w:p>
    <w:p w14:paraId="3436935E" w14:textId="6244ACA2" w:rsidR="000B5D49" w:rsidRPr="00D7665D" w:rsidRDefault="000B5D49" w:rsidP="000B5D49">
      <w:pPr>
        <w:rPr>
          <w:rFonts w:cstheme="minorHAnsi"/>
          <w:sz w:val="24"/>
          <w:szCs w:val="24"/>
        </w:rPr>
      </w:pPr>
      <w:r w:rsidRPr="00D7665D">
        <w:rPr>
          <w:rFonts w:cstheme="minorHAnsi"/>
          <w:sz w:val="24"/>
          <w:szCs w:val="24"/>
        </w:rPr>
        <w:t>Des mesures deviennent également obligatoire</w:t>
      </w:r>
      <w:r w:rsidR="00D7665D" w:rsidRPr="00D7665D">
        <w:rPr>
          <w:rFonts w:cstheme="minorHAnsi"/>
          <w:sz w:val="24"/>
          <w:szCs w:val="24"/>
        </w:rPr>
        <w:t>s sur l’ensemble des communes du département :</w:t>
      </w:r>
    </w:p>
    <w:p w14:paraId="7F9FAE85" w14:textId="133DED98" w:rsidR="00D7665D" w:rsidRDefault="00D7665D" w:rsidP="00D7665D">
      <w:pPr>
        <w:pStyle w:val="Paragraphedeliste"/>
        <w:numPr>
          <w:ilvl w:val="0"/>
          <w:numId w:val="1"/>
        </w:numPr>
        <w:rPr>
          <w:rFonts w:cstheme="minorHAnsi"/>
          <w:sz w:val="24"/>
          <w:szCs w:val="24"/>
          <w:u w:val="single"/>
        </w:rPr>
      </w:pPr>
      <w:r w:rsidRPr="00D7665D">
        <w:rPr>
          <w:rFonts w:cstheme="minorHAnsi"/>
          <w:b/>
          <w:bCs/>
          <w:sz w:val="24"/>
          <w:szCs w:val="24"/>
        </w:rPr>
        <w:t>La surveillance clinique quotidienne</w:t>
      </w:r>
      <w:r w:rsidRPr="00D7665D">
        <w:rPr>
          <w:rFonts w:cstheme="minorHAnsi"/>
          <w:sz w:val="24"/>
          <w:szCs w:val="24"/>
        </w:rPr>
        <w:t xml:space="preserve"> dans les élevages commerciaux </w:t>
      </w:r>
      <w:r w:rsidRPr="00D7665D">
        <w:rPr>
          <w:rFonts w:cstheme="minorHAnsi"/>
          <w:sz w:val="24"/>
          <w:szCs w:val="24"/>
          <w:u w:val="single"/>
        </w:rPr>
        <w:t>par les éleveurs</w:t>
      </w:r>
      <w:r>
        <w:rPr>
          <w:rFonts w:cstheme="minorHAnsi"/>
          <w:sz w:val="24"/>
          <w:szCs w:val="24"/>
          <w:u w:val="single"/>
        </w:rPr>
        <w:t> ;</w:t>
      </w:r>
    </w:p>
    <w:p w14:paraId="6906DDA6" w14:textId="2E525C27" w:rsidR="00D7665D" w:rsidRDefault="00D7665D" w:rsidP="00D7665D">
      <w:pPr>
        <w:pStyle w:val="Paragraphedeliste"/>
        <w:numPr>
          <w:ilvl w:val="0"/>
          <w:numId w:val="1"/>
        </w:numPr>
        <w:rPr>
          <w:rFonts w:cstheme="minorHAnsi"/>
          <w:sz w:val="24"/>
          <w:szCs w:val="24"/>
          <w:u w:val="single"/>
        </w:rPr>
      </w:pPr>
      <w:r>
        <w:rPr>
          <w:rFonts w:cstheme="minorHAnsi"/>
          <w:b/>
          <w:bCs/>
          <w:sz w:val="24"/>
          <w:szCs w:val="24"/>
        </w:rPr>
        <w:t>L’interdiction des compétitions de pigeon voyageurs</w:t>
      </w:r>
      <w:r>
        <w:rPr>
          <w:rFonts w:cstheme="minorHAnsi"/>
          <w:sz w:val="24"/>
          <w:szCs w:val="24"/>
        </w:rPr>
        <w:t xml:space="preserve"> au départ ou à l’arrivé de la France organisées </w:t>
      </w:r>
      <w:r w:rsidRPr="00D7665D">
        <w:rPr>
          <w:rFonts w:cstheme="minorHAnsi"/>
          <w:sz w:val="24"/>
          <w:szCs w:val="24"/>
          <w:u w:val="single"/>
        </w:rPr>
        <w:t>par les fédérations sportive</w:t>
      </w:r>
      <w:r>
        <w:rPr>
          <w:rFonts w:cstheme="minorHAnsi"/>
          <w:sz w:val="24"/>
          <w:szCs w:val="24"/>
          <w:u w:val="single"/>
        </w:rPr>
        <w:t> ;</w:t>
      </w:r>
    </w:p>
    <w:p w14:paraId="28A6135E" w14:textId="7335FBAB" w:rsidR="00D7665D" w:rsidRPr="00D7665D" w:rsidRDefault="00D7665D" w:rsidP="00D7665D">
      <w:pPr>
        <w:pStyle w:val="Paragraphedeliste"/>
        <w:numPr>
          <w:ilvl w:val="0"/>
          <w:numId w:val="1"/>
        </w:numPr>
        <w:rPr>
          <w:rFonts w:cstheme="minorHAnsi"/>
          <w:sz w:val="24"/>
          <w:szCs w:val="24"/>
          <w:u w:val="single"/>
        </w:rPr>
      </w:pPr>
      <w:r>
        <w:rPr>
          <w:rFonts w:cstheme="minorHAnsi"/>
          <w:b/>
          <w:bCs/>
          <w:sz w:val="24"/>
          <w:szCs w:val="24"/>
        </w:rPr>
        <w:t>La vaccination obligatoire dans les zoos</w:t>
      </w:r>
      <w:r>
        <w:rPr>
          <w:rFonts w:cstheme="minorHAnsi"/>
          <w:sz w:val="24"/>
          <w:szCs w:val="24"/>
        </w:rPr>
        <w:t xml:space="preserve"> pour les oiseaux ne pouvant être confinés ou protégés sous filet </w:t>
      </w:r>
      <w:r w:rsidRPr="00D7665D">
        <w:rPr>
          <w:rFonts w:cstheme="minorHAnsi"/>
          <w:sz w:val="24"/>
          <w:szCs w:val="24"/>
          <w:u w:val="single"/>
        </w:rPr>
        <w:t>par les responsables de ces sites</w:t>
      </w:r>
      <w:r>
        <w:rPr>
          <w:rFonts w:cstheme="minorHAnsi"/>
          <w:sz w:val="24"/>
          <w:szCs w:val="24"/>
        </w:rPr>
        <w:t> ;</w:t>
      </w:r>
    </w:p>
    <w:p w14:paraId="7904D756" w14:textId="6034D73B" w:rsidR="00D7665D" w:rsidRPr="00D7665D" w:rsidRDefault="00D7665D" w:rsidP="00D7665D">
      <w:pPr>
        <w:pStyle w:val="Paragraphedeliste"/>
        <w:numPr>
          <w:ilvl w:val="0"/>
          <w:numId w:val="1"/>
        </w:numPr>
        <w:rPr>
          <w:rFonts w:cstheme="minorHAnsi"/>
          <w:sz w:val="24"/>
          <w:szCs w:val="24"/>
          <w:u w:val="single"/>
        </w:rPr>
      </w:pPr>
      <w:r>
        <w:rPr>
          <w:rFonts w:cstheme="minorHAnsi"/>
          <w:b/>
          <w:bCs/>
          <w:sz w:val="24"/>
          <w:szCs w:val="24"/>
        </w:rPr>
        <w:t xml:space="preserve">La claustration des volailles </w:t>
      </w:r>
      <w:r>
        <w:rPr>
          <w:rFonts w:cstheme="minorHAnsi"/>
          <w:sz w:val="24"/>
          <w:szCs w:val="24"/>
        </w:rPr>
        <w:t xml:space="preserve">(ou protection de celles-ci par un filet) avec réduction des parcours extérieurs pour les élevages commerciaux </w:t>
      </w:r>
      <w:r w:rsidRPr="00D7665D">
        <w:rPr>
          <w:rFonts w:cstheme="minorHAnsi"/>
          <w:sz w:val="24"/>
          <w:szCs w:val="24"/>
          <w:u w:val="single"/>
        </w:rPr>
        <w:t>par les éleveurs</w:t>
      </w:r>
      <w:r>
        <w:rPr>
          <w:rFonts w:cstheme="minorHAnsi"/>
          <w:sz w:val="24"/>
          <w:szCs w:val="24"/>
        </w:rPr>
        <w:t xml:space="preserve"> et les élevages privées (basse-cours) </w:t>
      </w:r>
      <w:r w:rsidRPr="00D7665D">
        <w:rPr>
          <w:rFonts w:cstheme="minorHAnsi"/>
          <w:sz w:val="24"/>
          <w:szCs w:val="24"/>
          <w:u w:val="single"/>
        </w:rPr>
        <w:t>par les particuliers</w:t>
      </w:r>
      <w:r>
        <w:rPr>
          <w:rFonts w:cstheme="minorHAnsi"/>
          <w:sz w:val="24"/>
          <w:szCs w:val="24"/>
        </w:rPr>
        <w:t> ;</w:t>
      </w:r>
    </w:p>
    <w:p w14:paraId="6631CCF2" w14:textId="46F7F815" w:rsidR="00D7665D" w:rsidRPr="00D7665D" w:rsidRDefault="00D7665D" w:rsidP="00D7665D">
      <w:pPr>
        <w:pStyle w:val="Paragraphedeliste"/>
        <w:numPr>
          <w:ilvl w:val="0"/>
          <w:numId w:val="1"/>
        </w:numPr>
        <w:rPr>
          <w:rFonts w:cstheme="minorHAnsi"/>
          <w:sz w:val="24"/>
          <w:szCs w:val="24"/>
          <w:u w:val="single"/>
        </w:rPr>
      </w:pPr>
      <w:r>
        <w:rPr>
          <w:rFonts w:cstheme="minorHAnsi"/>
          <w:b/>
          <w:bCs/>
          <w:sz w:val="24"/>
          <w:szCs w:val="24"/>
        </w:rPr>
        <w:t xml:space="preserve">L’interdiction </w:t>
      </w:r>
      <w:r>
        <w:rPr>
          <w:rFonts w:cstheme="minorHAnsi"/>
          <w:sz w:val="24"/>
          <w:szCs w:val="24"/>
        </w:rPr>
        <w:t xml:space="preserve">de l’organisation </w:t>
      </w:r>
      <w:r w:rsidRPr="00D7665D">
        <w:rPr>
          <w:rFonts w:cstheme="minorHAnsi"/>
          <w:b/>
          <w:bCs/>
          <w:sz w:val="24"/>
          <w:szCs w:val="24"/>
        </w:rPr>
        <w:t>de rassemblements</w:t>
      </w:r>
      <w:r>
        <w:rPr>
          <w:rFonts w:cstheme="minorHAnsi"/>
          <w:sz w:val="24"/>
          <w:szCs w:val="24"/>
        </w:rPr>
        <w:t xml:space="preserve"> d’oiseaux et de la participation des volailles du département à des rassemblements dans d’autres lieux que le département </w:t>
      </w:r>
      <w:r w:rsidRPr="00D7665D">
        <w:rPr>
          <w:rFonts w:cstheme="minorHAnsi"/>
          <w:sz w:val="24"/>
          <w:szCs w:val="24"/>
          <w:u w:val="single"/>
        </w:rPr>
        <w:t>par les groupements et organisateurs de manifestations</w:t>
      </w:r>
      <w:r>
        <w:rPr>
          <w:rFonts w:cstheme="minorHAnsi"/>
          <w:sz w:val="24"/>
          <w:szCs w:val="24"/>
        </w:rPr>
        <w:t> ;</w:t>
      </w:r>
    </w:p>
    <w:p w14:paraId="31F51286" w14:textId="13604D34" w:rsidR="00D7665D" w:rsidRPr="00336107" w:rsidRDefault="00D7665D" w:rsidP="00D7665D">
      <w:pPr>
        <w:pStyle w:val="Paragraphedeliste"/>
        <w:numPr>
          <w:ilvl w:val="0"/>
          <w:numId w:val="1"/>
        </w:numPr>
        <w:rPr>
          <w:rFonts w:cstheme="minorHAnsi"/>
          <w:sz w:val="24"/>
          <w:szCs w:val="24"/>
          <w:u w:val="single"/>
        </w:rPr>
      </w:pPr>
      <w:r>
        <w:rPr>
          <w:rFonts w:cstheme="minorHAnsi"/>
          <w:b/>
          <w:bCs/>
          <w:sz w:val="24"/>
          <w:szCs w:val="24"/>
        </w:rPr>
        <w:t>L’interdiction de transport et de lâcher de gibiers à plumes</w:t>
      </w:r>
      <w:r>
        <w:rPr>
          <w:rFonts w:cstheme="minorHAnsi"/>
          <w:sz w:val="24"/>
          <w:szCs w:val="24"/>
        </w:rPr>
        <w:t xml:space="preserve"> </w:t>
      </w:r>
      <w:r w:rsidRPr="00336107">
        <w:rPr>
          <w:rFonts w:cstheme="minorHAnsi"/>
          <w:sz w:val="24"/>
          <w:szCs w:val="24"/>
          <w:u w:val="single"/>
        </w:rPr>
        <w:t>par les fédérations de chasseur</w:t>
      </w:r>
      <w:r w:rsidR="00336107" w:rsidRPr="00336107">
        <w:rPr>
          <w:rFonts w:cstheme="minorHAnsi"/>
          <w:sz w:val="24"/>
          <w:szCs w:val="24"/>
          <w:u w:val="single"/>
        </w:rPr>
        <w:t>s</w:t>
      </w:r>
      <w:r w:rsidR="00336107">
        <w:rPr>
          <w:rFonts w:cstheme="minorHAnsi"/>
          <w:sz w:val="24"/>
          <w:szCs w:val="24"/>
        </w:rPr>
        <w:t> ;</w:t>
      </w:r>
    </w:p>
    <w:p w14:paraId="707E848D" w14:textId="6CC2900A" w:rsidR="00336107" w:rsidRPr="00336107" w:rsidRDefault="00336107" w:rsidP="00D7665D">
      <w:pPr>
        <w:pStyle w:val="Paragraphedeliste"/>
        <w:numPr>
          <w:ilvl w:val="0"/>
          <w:numId w:val="1"/>
        </w:numPr>
        <w:rPr>
          <w:rFonts w:cstheme="minorHAnsi"/>
          <w:sz w:val="24"/>
          <w:szCs w:val="24"/>
          <w:u w:val="single"/>
        </w:rPr>
      </w:pPr>
      <w:r>
        <w:rPr>
          <w:rFonts w:cstheme="minorHAnsi"/>
          <w:b/>
          <w:bCs/>
          <w:sz w:val="24"/>
          <w:szCs w:val="24"/>
        </w:rPr>
        <w:t xml:space="preserve">L’interdiction de transport et d’utilisation d’appelants </w:t>
      </w:r>
      <w:r w:rsidRPr="00336107">
        <w:rPr>
          <w:rFonts w:cstheme="minorHAnsi"/>
          <w:sz w:val="24"/>
          <w:szCs w:val="24"/>
          <w:u w:val="single"/>
        </w:rPr>
        <w:t>par les chasseurs</w:t>
      </w:r>
      <w:r w:rsidRPr="00336107">
        <w:rPr>
          <w:rFonts w:cstheme="minorHAnsi"/>
          <w:sz w:val="24"/>
          <w:szCs w:val="24"/>
        </w:rPr>
        <w:t>.</w:t>
      </w:r>
    </w:p>
    <w:p w14:paraId="7F1CB049" w14:textId="2EFC904E" w:rsidR="00336107" w:rsidRDefault="00336107" w:rsidP="00336107">
      <w:pPr>
        <w:rPr>
          <w:rFonts w:cstheme="minorHAnsi"/>
          <w:sz w:val="24"/>
          <w:szCs w:val="24"/>
          <w:u w:val="single"/>
        </w:rPr>
      </w:pPr>
    </w:p>
    <w:p w14:paraId="2A38BD8E" w14:textId="789EF563" w:rsidR="00336107" w:rsidRDefault="00336107" w:rsidP="00336107">
      <w:pPr>
        <w:ind w:firstLine="360"/>
        <w:rPr>
          <w:rFonts w:cstheme="minorHAnsi"/>
          <w:sz w:val="24"/>
          <w:szCs w:val="24"/>
        </w:rPr>
      </w:pPr>
      <w:r w:rsidRPr="00336107">
        <w:rPr>
          <w:rFonts w:cstheme="minorHAnsi"/>
          <w:sz w:val="24"/>
          <w:szCs w:val="24"/>
        </w:rPr>
        <w:t>Ces mesures de rest</w:t>
      </w:r>
      <w:r>
        <w:rPr>
          <w:rFonts w:cstheme="minorHAnsi"/>
          <w:sz w:val="24"/>
          <w:szCs w:val="24"/>
        </w:rPr>
        <w:t>r</w:t>
      </w:r>
      <w:r w:rsidRPr="00336107">
        <w:rPr>
          <w:rFonts w:cstheme="minorHAnsi"/>
          <w:sz w:val="24"/>
          <w:szCs w:val="24"/>
        </w:rPr>
        <w:t xml:space="preserve">iction </w:t>
      </w:r>
      <w:r>
        <w:rPr>
          <w:rFonts w:cstheme="minorHAnsi"/>
          <w:sz w:val="24"/>
          <w:szCs w:val="24"/>
        </w:rPr>
        <w:t>sont</w:t>
      </w:r>
      <w:r w:rsidRPr="00336107">
        <w:rPr>
          <w:rFonts w:cstheme="minorHAnsi"/>
          <w:sz w:val="24"/>
          <w:szCs w:val="24"/>
        </w:rPr>
        <w:t xml:space="preserve"> justifiées </w:t>
      </w:r>
      <w:r>
        <w:rPr>
          <w:rFonts w:cstheme="minorHAnsi"/>
          <w:sz w:val="24"/>
          <w:szCs w:val="24"/>
        </w:rPr>
        <w:t>par la nécessité de prendre des mesures de prévention urgentes et immédiates pour protéger les élevages de volailles du département d’une potentielle contamination par le virus influenza aviaire par les oiseaux sauvages.</w:t>
      </w:r>
    </w:p>
    <w:p w14:paraId="0538D53A" w14:textId="2F2133AF" w:rsidR="00336107" w:rsidRDefault="00336107" w:rsidP="00336107">
      <w:pPr>
        <w:ind w:firstLine="360"/>
        <w:rPr>
          <w:rFonts w:cstheme="minorHAnsi"/>
          <w:sz w:val="24"/>
          <w:szCs w:val="24"/>
        </w:rPr>
      </w:pPr>
      <w:r>
        <w:rPr>
          <w:rFonts w:cstheme="minorHAnsi"/>
          <w:sz w:val="24"/>
          <w:szCs w:val="24"/>
        </w:rPr>
        <w:t>Lorsqu’une exploitation est touchée par le virus, les mesures de protection sanitaire s’appliquent (confinement et neutralisation de toutes les exploitations dans un périmètre fixé par les services vétérinaires – abattage et incinération des cheptels).</w:t>
      </w:r>
    </w:p>
    <w:p w14:paraId="08FC6D08" w14:textId="77777777" w:rsidR="00336107" w:rsidRPr="00336107" w:rsidRDefault="00336107" w:rsidP="00336107">
      <w:pPr>
        <w:rPr>
          <w:rFonts w:cstheme="minorHAnsi"/>
          <w:sz w:val="24"/>
          <w:szCs w:val="24"/>
        </w:rPr>
      </w:pPr>
    </w:p>
    <w:sectPr w:rsidR="00336107" w:rsidRPr="003361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E283D"/>
    <w:multiLevelType w:val="hybridMultilevel"/>
    <w:tmpl w:val="CA965668"/>
    <w:lvl w:ilvl="0" w:tplc="1944CEB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49"/>
    <w:rsid w:val="000B5D49"/>
    <w:rsid w:val="001E6B84"/>
    <w:rsid w:val="00336107"/>
    <w:rsid w:val="003951D1"/>
    <w:rsid w:val="00D766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9981"/>
  <w15:chartTrackingRefBased/>
  <w15:docId w15:val="{919392D4-BD15-4524-8E4A-73E637C9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5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364</Words>
  <Characters>2002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 LASSELIN</dc:creator>
  <cp:keywords/>
  <dc:description/>
  <cp:lastModifiedBy>Loïc LASSELIN</cp:lastModifiedBy>
  <cp:revision>1</cp:revision>
  <dcterms:created xsi:type="dcterms:W3CDTF">2020-11-09T09:00:00Z</dcterms:created>
  <dcterms:modified xsi:type="dcterms:W3CDTF">2020-11-09T09:34:00Z</dcterms:modified>
</cp:coreProperties>
</file>